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74" w:rsidRPr="005B3DC5" w:rsidRDefault="00214074" w:rsidP="005B3DC5">
      <w:pPr>
        <w:pStyle w:val="ListParagraph"/>
        <w:tabs>
          <w:tab w:val="right" w:pos="386"/>
          <w:tab w:val="right" w:pos="566"/>
        </w:tabs>
        <w:ind w:right="540" w:hanging="784"/>
        <w:jc w:val="both"/>
        <w:rPr>
          <w:rFonts w:ascii="Calibri" w:eastAsia="Calibri" w:hAnsi="Calibri" w:cs="AL-Mohanad"/>
          <w:b/>
          <w:bCs/>
          <w:sz w:val="28"/>
          <w:szCs w:val="28"/>
          <w:rtl/>
          <w:lang w:bidi="ar-IQ"/>
        </w:rPr>
      </w:pPr>
      <w:r w:rsidRPr="005B3DC5">
        <w:rPr>
          <w:rFonts w:ascii="Calibri" w:eastAsia="Calibri" w:hAnsi="Calibri" w:cs="AL-Mohanad" w:hint="cs"/>
          <w:b/>
          <w:bCs/>
          <w:sz w:val="28"/>
          <w:szCs w:val="28"/>
          <w:rtl/>
          <w:lang w:bidi="ar-IQ"/>
        </w:rPr>
        <w:t>شعبة الإنتاج النباتي</w:t>
      </w:r>
    </w:p>
    <w:p w:rsidR="00214074" w:rsidRPr="005B3DC5" w:rsidRDefault="005B3DC5" w:rsidP="005B3DC5">
      <w:pPr>
        <w:pStyle w:val="ListParagraph"/>
        <w:numPr>
          <w:ilvl w:val="0"/>
          <w:numId w:val="5"/>
        </w:numPr>
        <w:tabs>
          <w:tab w:val="right" w:pos="386"/>
          <w:tab w:val="right" w:pos="566"/>
        </w:tabs>
        <w:ind w:left="1016" w:right="540" w:hanging="784"/>
        <w:jc w:val="both"/>
        <w:rPr>
          <w:rFonts w:ascii="Calibri" w:eastAsia="Calibri" w:hAnsi="Calibri" w:cs="AL-Mohanad" w:hint="cs"/>
          <w:sz w:val="28"/>
          <w:szCs w:val="28"/>
          <w:rtl/>
          <w:lang w:bidi="ar-IQ"/>
        </w:rPr>
      </w:pPr>
      <w:r>
        <w:rPr>
          <w:rFonts w:ascii="Calibri" w:eastAsia="Calibri" w:hAnsi="Calibri" w:cs="AL-Mohanad" w:hint="cs"/>
          <w:sz w:val="28"/>
          <w:szCs w:val="28"/>
          <w:rtl/>
          <w:lang w:bidi="ar-IQ"/>
        </w:rPr>
        <w:t>مصدر البيانات</w:t>
      </w:r>
    </w:p>
    <w:p w:rsidR="00214074" w:rsidRPr="005B3DC5" w:rsidRDefault="005B3DC5" w:rsidP="005B3DC5">
      <w:pPr>
        <w:pStyle w:val="ListParagraph"/>
        <w:tabs>
          <w:tab w:val="right" w:pos="386"/>
          <w:tab w:val="right" w:pos="566"/>
        </w:tabs>
        <w:ind w:right="540" w:hanging="784"/>
        <w:jc w:val="both"/>
        <w:rPr>
          <w:rFonts w:ascii="Calibri" w:eastAsia="Calibri" w:hAnsi="Calibri" w:cs="AL-Mohanad"/>
          <w:sz w:val="28"/>
          <w:szCs w:val="28"/>
          <w:rtl/>
          <w:lang w:bidi="ar-IQ"/>
        </w:rPr>
      </w:pPr>
      <w:r>
        <w:rPr>
          <w:rFonts w:ascii="Calibri" w:eastAsia="Calibri" w:hAnsi="Calibri" w:cs="AL-Mohanad" w:hint="cs"/>
          <w:sz w:val="28"/>
          <w:szCs w:val="28"/>
          <w:rtl/>
          <w:lang w:bidi="ar-IQ"/>
        </w:rPr>
        <w:t xml:space="preserve">      </w:t>
      </w:r>
      <w:r w:rsidR="00214074" w:rsidRPr="005B3DC5">
        <w:rPr>
          <w:rFonts w:ascii="Calibri" w:eastAsia="Calibri" w:hAnsi="Calibri" w:cs="AL-Mohanad"/>
          <w:sz w:val="28"/>
          <w:szCs w:val="28"/>
          <w:rtl/>
          <w:lang w:bidi="ar-IQ"/>
        </w:rPr>
        <w:t>تقوم مديرية الإحصاء الزراعي بالجهاز المركزي للإحصاء بإعداد تقديرات موسمية للمحاصيل الحقلية الرئيسة (الشتوية والصيفية )</w:t>
      </w:r>
      <w:r w:rsidR="00214074" w:rsidRPr="005B3DC5">
        <w:rPr>
          <w:rFonts w:ascii="Calibri" w:eastAsia="Calibri" w:hAnsi="Calibri" w:cs="AL-Mohanad" w:hint="cs"/>
          <w:sz w:val="28"/>
          <w:szCs w:val="28"/>
          <w:rtl/>
          <w:lang w:bidi="ar-IQ"/>
        </w:rPr>
        <w:t>حيث تصدر .تقرير إنتاج محصولي الحنطة والشعير وتقرير إنتاج محصولي الشلب وزهرة الشمس وتقرير إنتاج محاصيل القطن والذرة الصفراء والبطاطا</w:t>
      </w:r>
      <w:r w:rsidR="00E12AAD" w:rsidRPr="005B3DC5">
        <w:rPr>
          <w:rFonts w:ascii="Calibri" w:eastAsia="Calibri" w:hAnsi="Calibri" w:cs="AL-Mohanad" w:hint="cs"/>
          <w:sz w:val="28"/>
          <w:szCs w:val="28"/>
          <w:rtl/>
          <w:lang w:bidi="ar-IQ"/>
        </w:rPr>
        <w:t>. ضمن خطة عمل الجهاز المركزي للإحصاء تقوم مديرية الإحصاء الزراعي بإعداد التوقعات الأولية لمحاصيل الحنطة والشعير  والشلب في موعد سابق لإعداد التقرير النهائي ويتم إعداد التوقعات الأولية بهدف الاستفادة منها لإغراض التخطيط للاستيراد والتصدير والتخزين وتلبية الاحتياجات المحلية لهذين المحصولين باعتبارهما المصدر الرئيس للغذاء</w:t>
      </w:r>
    </w:p>
    <w:p w:rsidR="00214074" w:rsidRPr="005B3DC5" w:rsidRDefault="00214074" w:rsidP="005B3DC5">
      <w:pPr>
        <w:pStyle w:val="ListParagraph"/>
        <w:tabs>
          <w:tab w:val="right" w:pos="386"/>
          <w:tab w:val="right" w:pos="566"/>
        </w:tabs>
        <w:ind w:right="540" w:hanging="784"/>
        <w:jc w:val="both"/>
        <w:rPr>
          <w:rFonts w:ascii="Calibri" w:eastAsia="Calibri" w:hAnsi="Calibri" w:cs="AL-Mohanad"/>
          <w:sz w:val="28"/>
          <w:szCs w:val="28"/>
          <w:rtl/>
          <w:lang w:bidi="ar-IQ"/>
        </w:rPr>
      </w:pPr>
    </w:p>
    <w:p w:rsidR="005B3DC5" w:rsidRPr="005B3DC5" w:rsidRDefault="00214074" w:rsidP="005B3DC5">
      <w:pPr>
        <w:pStyle w:val="ListParagraph"/>
        <w:numPr>
          <w:ilvl w:val="0"/>
          <w:numId w:val="5"/>
        </w:numPr>
        <w:tabs>
          <w:tab w:val="right" w:pos="-334"/>
          <w:tab w:val="right" w:pos="386"/>
        </w:tabs>
        <w:ind w:left="1016" w:right="540" w:hanging="1620"/>
        <w:jc w:val="both"/>
        <w:rPr>
          <w:rFonts w:ascii="Calibri" w:eastAsia="Calibri" w:hAnsi="Calibri" w:cs="AL-Mohanad" w:hint="cs"/>
          <w:b/>
          <w:bCs/>
          <w:sz w:val="28"/>
          <w:szCs w:val="28"/>
          <w:lang w:bidi="ar-IQ"/>
        </w:rPr>
      </w:pPr>
      <w:r w:rsidRPr="005B3DC5">
        <w:rPr>
          <w:rFonts w:ascii="Calibri" w:eastAsia="Calibri" w:hAnsi="Calibri" w:cs="AL-Mohanad" w:hint="cs"/>
          <w:b/>
          <w:bCs/>
          <w:sz w:val="28"/>
          <w:szCs w:val="28"/>
          <w:rtl/>
          <w:lang w:bidi="ar-IQ"/>
        </w:rPr>
        <w:t xml:space="preserve"> </w:t>
      </w:r>
      <w:r w:rsidR="003455F8" w:rsidRPr="005B3DC5">
        <w:rPr>
          <w:rFonts w:ascii="Calibri" w:eastAsia="Calibri" w:hAnsi="Calibri" w:cs="AL-Mohanad" w:hint="cs"/>
          <w:b/>
          <w:bCs/>
          <w:sz w:val="28"/>
          <w:szCs w:val="28"/>
          <w:rtl/>
          <w:lang w:bidi="ar-IQ"/>
        </w:rPr>
        <w:t>المنهجية:-</w:t>
      </w:r>
    </w:p>
    <w:p w:rsidR="00214074" w:rsidRPr="005B3DC5" w:rsidRDefault="005B3DC5" w:rsidP="005B3DC5">
      <w:pPr>
        <w:pStyle w:val="ListParagraph"/>
        <w:tabs>
          <w:tab w:val="right" w:pos="386"/>
          <w:tab w:val="right" w:pos="566"/>
        </w:tabs>
        <w:ind w:left="-244" w:right="540" w:hanging="540"/>
        <w:jc w:val="both"/>
        <w:rPr>
          <w:rFonts w:ascii="Calibri" w:eastAsia="Calibri" w:hAnsi="Calibri" w:cs="AL-Mohanad"/>
          <w:sz w:val="28"/>
          <w:szCs w:val="28"/>
          <w:rtl/>
          <w:lang w:bidi="ar-IQ"/>
        </w:rPr>
      </w:pPr>
      <w:r>
        <w:rPr>
          <w:rFonts w:ascii="Calibri" w:eastAsia="Calibri" w:hAnsi="Calibri" w:cs="AL-Mohanad" w:hint="cs"/>
          <w:sz w:val="28"/>
          <w:szCs w:val="28"/>
          <w:rtl/>
          <w:lang w:bidi="ar-IQ"/>
        </w:rPr>
        <w:t xml:space="preserve">              </w:t>
      </w:r>
      <w:r w:rsidR="00214074" w:rsidRPr="005B3DC5">
        <w:rPr>
          <w:rFonts w:ascii="Calibri" w:eastAsia="Calibri" w:hAnsi="Calibri" w:cs="AL-Mohanad" w:hint="cs"/>
          <w:sz w:val="28"/>
          <w:szCs w:val="28"/>
          <w:rtl/>
          <w:lang w:bidi="ar-IQ"/>
        </w:rPr>
        <w:t xml:space="preserve"> يتم استخدام </w:t>
      </w:r>
      <w:r w:rsidR="00214074" w:rsidRPr="005B3DC5">
        <w:rPr>
          <w:rFonts w:ascii="Calibri" w:eastAsia="Calibri" w:hAnsi="Calibri" w:cs="AL-Mohanad"/>
          <w:sz w:val="28"/>
          <w:szCs w:val="28"/>
          <w:rtl/>
          <w:lang w:bidi="ar-IQ"/>
        </w:rPr>
        <w:t>العينة العشوائية المقترنة بالأساليب الموضوعية على مستوى العراق بالتعاون والتنسيق مع وزار</w:t>
      </w:r>
      <w:r w:rsidR="00214074" w:rsidRPr="005B3DC5">
        <w:rPr>
          <w:rFonts w:ascii="Calibri" w:eastAsia="Calibri" w:hAnsi="Calibri" w:cs="AL-Mohanad" w:hint="cs"/>
          <w:sz w:val="28"/>
          <w:szCs w:val="28"/>
          <w:rtl/>
          <w:lang w:bidi="ar-IQ"/>
        </w:rPr>
        <w:t>ة</w:t>
      </w:r>
      <w:r w:rsidR="00214074" w:rsidRPr="005B3DC5">
        <w:rPr>
          <w:rFonts w:ascii="Calibri" w:eastAsia="Calibri" w:hAnsi="Calibri" w:cs="AL-Mohanad"/>
          <w:sz w:val="28"/>
          <w:szCs w:val="28"/>
          <w:rtl/>
          <w:lang w:bidi="ar-IQ"/>
        </w:rPr>
        <w:t xml:space="preserve"> الزراعة </w:t>
      </w:r>
      <w:r w:rsidR="00214074" w:rsidRPr="005B3DC5">
        <w:rPr>
          <w:rFonts w:ascii="Calibri" w:eastAsia="Calibri" w:hAnsi="Calibri" w:cs="AL-Mohanad" w:hint="cs"/>
          <w:sz w:val="28"/>
          <w:szCs w:val="28"/>
          <w:rtl/>
          <w:lang w:bidi="ar-IQ"/>
        </w:rPr>
        <w:t>وشعب الزراعة</w:t>
      </w:r>
      <w:r w:rsidR="00214074" w:rsidRPr="005B3DC5">
        <w:rPr>
          <w:rFonts w:ascii="Calibri" w:eastAsia="Calibri" w:hAnsi="Calibri" w:cs="AL-Mohanad"/>
          <w:sz w:val="28"/>
          <w:szCs w:val="28"/>
          <w:rtl/>
          <w:lang w:bidi="ar-IQ"/>
        </w:rPr>
        <w:t xml:space="preserve"> في المحافظات سواء عن طريق الإشراف والمتابعة أو المساهمة في تنفيذ المسوحات الإحصائية وتوفير مستلزمات العمل الإحصائي مما يؤثر ايجابياً على زيادة دقة البيانات وسرعة إنجازها وتجهيزها بالإضافة إلى توحيد الأساليب والطرق الإحصائية المتبعة والقضاء على الازدواجية في العمل الإحصائي واختلاف البيانات الإحصائية كذلك ضمان الاستخدام </w:t>
      </w:r>
      <w:r w:rsidR="00214074" w:rsidRPr="005B3DC5">
        <w:rPr>
          <w:rFonts w:ascii="Calibri" w:eastAsia="Calibri" w:hAnsi="Calibri" w:cs="AL-Mohanad" w:hint="cs"/>
          <w:sz w:val="28"/>
          <w:szCs w:val="28"/>
          <w:rtl/>
          <w:lang w:bidi="ar-IQ"/>
        </w:rPr>
        <w:t>الأمثل</w:t>
      </w:r>
      <w:r w:rsidR="00214074" w:rsidRPr="005B3DC5">
        <w:rPr>
          <w:rFonts w:ascii="Calibri" w:eastAsia="Calibri" w:hAnsi="Calibri" w:cs="AL-Mohanad"/>
          <w:sz w:val="28"/>
          <w:szCs w:val="28"/>
          <w:rtl/>
          <w:lang w:bidi="ar-IQ"/>
        </w:rPr>
        <w:t xml:space="preserve"> </w:t>
      </w:r>
      <w:r w:rsidR="00214074" w:rsidRPr="005B3DC5">
        <w:rPr>
          <w:rFonts w:ascii="Calibri" w:eastAsia="Calibri" w:hAnsi="Calibri" w:cs="AL-Mohanad" w:hint="cs"/>
          <w:sz w:val="28"/>
          <w:szCs w:val="28"/>
          <w:rtl/>
          <w:lang w:bidi="ar-IQ"/>
        </w:rPr>
        <w:t>للإمكانات</w:t>
      </w:r>
      <w:r w:rsidR="00214074" w:rsidRPr="005B3DC5">
        <w:rPr>
          <w:rFonts w:ascii="Calibri" w:eastAsia="Calibri" w:hAnsi="Calibri" w:cs="AL-Mohanad"/>
          <w:sz w:val="28"/>
          <w:szCs w:val="28"/>
          <w:rtl/>
          <w:lang w:bidi="ar-IQ"/>
        </w:rPr>
        <w:t xml:space="preserve"> المتاحة</w:t>
      </w:r>
      <w:r w:rsidR="00214074" w:rsidRPr="005B3DC5">
        <w:rPr>
          <w:rFonts w:ascii="Calibri" w:eastAsia="Calibri" w:hAnsi="Calibri" w:cs="AL-Mohanad" w:hint="cs"/>
          <w:sz w:val="28"/>
          <w:szCs w:val="28"/>
          <w:rtl/>
          <w:lang w:bidi="ar-IQ"/>
        </w:rPr>
        <w:t xml:space="preserve"> ، </w:t>
      </w:r>
      <w:r w:rsidR="00214074" w:rsidRPr="005B3DC5">
        <w:rPr>
          <w:rFonts w:ascii="Calibri" w:eastAsia="Calibri" w:hAnsi="Calibri" w:cs="AL-Mohanad"/>
          <w:sz w:val="28"/>
          <w:szCs w:val="28"/>
          <w:rtl/>
          <w:lang w:bidi="ar-IQ"/>
        </w:rPr>
        <w:t>وبغية الحصول على نتائج حقيقة وسريعة لابد من وجود ضوابط وأسس يتم بموجبها السيطرة على كافة مراحل العملية وتحديد المسار الصحيح لها وفق مفاهيم محددة</w:t>
      </w:r>
      <w:r w:rsidR="00214074" w:rsidRPr="005B3DC5">
        <w:rPr>
          <w:rFonts w:ascii="Calibri" w:eastAsia="Calibri" w:hAnsi="Calibri" w:cs="AL-Mohanad" w:hint="cs"/>
          <w:sz w:val="28"/>
          <w:szCs w:val="28"/>
          <w:rtl/>
          <w:lang w:bidi="ar-IQ"/>
        </w:rPr>
        <w:t xml:space="preserve"> ،</w:t>
      </w:r>
      <w:r w:rsidR="00214074" w:rsidRPr="005B3DC5">
        <w:rPr>
          <w:rFonts w:ascii="Calibri" w:eastAsia="Calibri" w:hAnsi="Calibri" w:cs="AL-Mohanad"/>
          <w:sz w:val="28"/>
          <w:szCs w:val="28"/>
          <w:rtl/>
          <w:lang w:bidi="ar-IQ"/>
        </w:rPr>
        <w:t xml:space="preserve"> أعدت مديرية الإحصاء الزراعي تعليمات واضحة لتنفيذ الأساليب الموضوعية وزعت في حينها على كافة المحافظات</w:t>
      </w:r>
      <w:r w:rsidR="00214074" w:rsidRPr="005B3DC5">
        <w:rPr>
          <w:rFonts w:ascii="Calibri" w:eastAsia="Calibri" w:hAnsi="Calibri" w:cs="AL-Mohanad" w:hint="cs"/>
          <w:sz w:val="28"/>
          <w:szCs w:val="28"/>
          <w:rtl/>
          <w:lang w:bidi="ar-IQ"/>
        </w:rPr>
        <w:t xml:space="preserve"> . الأسلوب المستخدم في احتساب الإنتاج المتوقع هو اعتماد أسلوب الاستفسار المباشر من الحائزين عن المساحة المزروعة والمساحة المتوقع حصادها من خلال جمع بيانات الإطار الشتوي للموسم الزراعي المحدد في ذلك الوقت وذلك بعد الانتهاء من عملية البذار وبدء عمليات الإنبات للمحصول وذلك بالتعاون والتنسيق مع وزارة الزراعة ، وكذلك بالنسبة لمتوسط الغلة المتوقعة لهذا الموسم حيث يتم الاستفسار عنها من خلال جولات ميدانية أولية وبالتعاون مع وزارة الزراعة ويتم التوصل إلى الإنتاج عن طريق ضرب المساحة المحصودة المتوقعة في متوسط الغلة المتوقعة ويكون الاحتساب على مستوى القضاء ثم المحافظة والعراق وحسب وسيلة الإرواء.ويتم لاحقاً في التقرير النهائي لإنتاج الحنطة والشعير والشلب استخدام الأساليب الموضوعية في احتساب المساحة المزروعة والمحصودة وذلك بالقياس الفعلي للحقول المزروعة والمشمولة بالعينة وتنفيذ العدد اللازم من تجارب الحصاد الفعلي في تلك الحقول وبعد نضج المحصول وبالتعاون والتنسيق مع شعب الزراعة في المحافظات وان هذه التوقعات </w:t>
      </w:r>
      <w:r w:rsidR="00E12AAD" w:rsidRPr="005B3DC5">
        <w:rPr>
          <w:rFonts w:ascii="Calibri" w:eastAsia="Calibri" w:hAnsi="Calibri" w:cs="AL-Mohanad" w:hint="cs"/>
          <w:sz w:val="28"/>
          <w:szCs w:val="28"/>
          <w:rtl/>
          <w:lang w:bidi="ar-IQ"/>
        </w:rPr>
        <w:t>أولية</w:t>
      </w:r>
      <w:r w:rsidR="00214074" w:rsidRPr="005B3DC5">
        <w:rPr>
          <w:rFonts w:ascii="Calibri" w:eastAsia="Calibri" w:hAnsi="Calibri" w:cs="AL-Mohanad" w:hint="cs"/>
          <w:sz w:val="28"/>
          <w:szCs w:val="28"/>
          <w:rtl/>
          <w:lang w:bidi="ar-IQ"/>
        </w:rPr>
        <w:t xml:space="preserve"> قابلة للتغير عند صدور التقرير النهائي. تعتبر عملية إعداد الإطار المتكامل السليم الأداة المهمة لضمان شمول كافة وحدات المجتمع الإحصائي بالمسح والوسيلة الدقيقة التي تساعد على تجنب عدم تغطيته أي وحدة منها </w:t>
      </w:r>
      <w:r w:rsidR="00214074" w:rsidRPr="005B3DC5">
        <w:rPr>
          <w:rFonts w:ascii="Calibri" w:eastAsia="Calibri" w:hAnsi="Calibri" w:cs="AL-Mohanad" w:hint="cs"/>
          <w:sz w:val="28"/>
          <w:szCs w:val="28"/>
          <w:rtl/>
          <w:lang w:bidi="ar-IQ"/>
        </w:rPr>
        <w:lastRenderedPageBreak/>
        <w:t>هذا من ناحية ومن ناحية أخرى تعتبر عملية تكوين إطار شامل ودقيق نقطة الأساس الهامة التي على ضوئها يمكن تصميم عينة ممثلة لتنفيذ أي مسح وعليه فان أي خطأ مهما قلت نسبته في الإطار من شأنه ان ينعكس على النتائج النهائية بحجم اكبر الأمر الذي يتطلب مراعاة منتهى الحرص والدقة لعملية إعداد الإطار سواء من الناحية الميدانية أو المكتبية إضافة لذلك فانه يوفر بيانات سريعة على درجة مقبولة من الدقة عن المساحات المزروعة بالمحاصيل والخضراوات وفق التفصيلات المذكورة لاستخدامها في اتخاذ القرارات التي تخص الزراعة وكذلك بيانات أساسية للمحاصيل الثانوية والخضراوات. ونظر الأهمية الإطار في الحصول من الدوائر ذات العلاقة على أحدث القوائم الخاصة بالمضخات الأهلية والحكومية ومواقعها وأسماء أصحابها أو المسؤولين عن إدارتها للاستعانة بها في ضمان شمول كافة الحائزين الذين يسقون أراضيهم منها.</w:t>
      </w:r>
    </w:p>
    <w:p w:rsidR="00CF5992" w:rsidRPr="005B3DC5" w:rsidRDefault="00CF5992" w:rsidP="005B3DC5">
      <w:pPr>
        <w:pStyle w:val="ListParagraph"/>
        <w:tabs>
          <w:tab w:val="right" w:pos="386"/>
          <w:tab w:val="right" w:pos="566"/>
        </w:tabs>
        <w:ind w:right="540" w:hanging="784"/>
        <w:jc w:val="both"/>
        <w:rPr>
          <w:rFonts w:ascii="Calibri" w:eastAsia="Calibri" w:hAnsi="Calibri" w:cs="AL-Mohanad"/>
          <w:sz w:val="28"/>
          <w:szCs w:val="28"/>
          <w:rtl/>
          <w:lang w:bidi="ar-IQ"/>
        </w:rPr>
      </w:pPr>
      <w:r w:rsidRPr="005B3DC5">
        <w:rPr>
          <w:rFonts w:ascii="Calibri" w:eastAsia="Calibri" w:hAnsi="Calibri" w:cs="AL-Mohanad" w:hint="cs"/>
          <w:sz w:val="28"/>
          <w:szCs w:val="28"/>
          <w:rtl/>
          <w:lang w:bidi="ar-IQ"/>
        </w:rPr>
        <w:t xml:space="preserve">*مدة العمل :- سنة واحدة (صيفي </w:t>
      </w:r>
      <w:r w:rsidRPr="005B3DC5">
        <w:rPr>
          <w:rFonts w:ascii="Calibri" w:eastAsia="Calibri" w:hAnsi="Calibri" w:cs="AL-Mohanad"/>
          <w:sz w:val="28"/>
          <w:szCs w:val="28"/>
          <w:rtl/>
          <w:lang w:bidi="ar-IQ"/>
        </w:rPr>
        <w:t>–</w:t>
      </w:r>
      <w:r w:rsidRPr="005B3DC5">
        <w:rPr>
          <w:rFonts w:ascii="Calibri" w:eastAsia="Calibri" w:hAnsi="Calibri" w:cs="AL-Mohanad" w:hint="cs"/>
          <w:sz w:val="28"/>
          <w:szCs w:val="28"/>
          <w:rtl/>
          <w:lang w:bidi="ar-IQ"/>
        </w:rPr>
        <w:t xml:space="preserve"> شتوي).</w:t>
      </w:r>
    </w:p>
    <w:p w:rsidR="00683C67" w:rsidRPr="005B3DC5" w:rsidRDefault="00683C67" w:rsidP="005B3DC5">
      <w:pPr>
        <w:pStyle w:val="ListParagraph"/>
        <w:tabs>
          <w:tab w:val="right" w:pos="386"/>
          <w:tab w:val="right" w:pos="566"/>
        </w:tabs>
        <w:ind w:right="540" w:hanging="784"/>
        <w:jc w:val="both"/>
        <w:rPr>
          <w:rFonts w:ascii="Calibri" w:eastAsia="Calibri" w:hAnsi="Calibri" w:cs="AL-Mohanad"/>
          <w:sz w:val="28"/>
          <w:szCs w:val="28"/>
          <w:rtl/>
          <w:lang w:bidi="ar-IQ"/>
        </w:rPr>
      </w:pPr>
    </w:p>
    <w:p w:rsidR="00DA06CD" w:rsidRPr="005B3DC5" w:rsidRDefault="00DA06CD" w:rsidP="005B3DC5">
      <w:pPr>
        <w:pStyle w:val="ListParagraph"/>
        <w:numPr>
          <w:ilvl w:val="0"/>
          <w:numId w:val="5"/>
        </w:numPr>
        <w:tabs>
          <w:tab w:val="right" w:pos="386"/>
          <w:tab w:val="right" w:pos="566"/>
        </w:tabs>
        <w:ind w:left="1016" w:right="540" w:hanging="784"/>
        <w:jc w:val="both"/>
        <w:rPr>
          <w:rFonts w:ascii="Calibri" w:eastAsia="Calibri" w:hAnsi="Calibri" w:cs="AL-Mohanad"/>
          <w:sz w:val="28"/>
          <w:szCs w:val="28"/>
          <w:rtl/>
          <w:lang w:bidi="ar-IQ"/>
        </w:rPr>
      </w:pPr>
      <w:r w:rsidRPr="005B3DC5">
        <w:rPr>
          <w:rFonts w:ascii="Calibri" w:eastAsia="Calibri" w:hAnsi="Calibri" w:cs="AL-Mohanad" w:hint="cs"/>
          <w:b/>
          <w:bCs/>
          <w:sz w:val="28"/>
          <w:szCs w:val="28"/>
          <w:rtl/>
          <w:lang w:bidi="ar-IQ"/>
        </w:rPr>
        <w:t>أهم تعاريف والمؤشرات والمفاهيم:-</w:t>
      </w:r>
    </w:p>
    <w:p w:rsidR="00DA06CD" w:rsidRPr="005B3DC5" w:rsidRDefault="00DA06CD"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كمية الإنتاج لمحصولي الحنطة والشعير.</w:t>
      </w:r>
    </w:p>
    <w:p w:rsidR="00DA06CD" w:rsidRPr="005B3DC5" w:rsidRDefault="00DA06CD"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المساحة المزروعة لمحصولي الحنطة والشعير.</w:t>
      </w:r>
    </w:p>
    <w:p w:rsidR="00DA06CD" w:rsidRPr="005B3DC5" w:rsidRDefault="00DA06CD"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متوسط الغلة لمحصولي الحنطة والشعير.</w:t>
      </w:r>
    </w:p>
    <w:p w:rsidR="00DA06CD" w:rsidRPr="005B3DC5" w:rsidRDefault="00DA06CD"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كمية الإنتاج لمحصولي الشلب وزهرة الشمس.</w:t>
      </w:r>
    </w:p>
    <w:p w:rsidR="00DA06CD" w:rsidRPr="005B3DC5" w:rsidRDefault="00DA06CD"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المساحة المزروعة لمحصولي الشلب وزهرة الشمس.</w:t>
      </w:r>
    </w:p>
    <w:p w:rsidR="00DA06CD" w:rsidRPr="005B3DC5" w:rsidRDefault="00DA06CD"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متوسط الغلة لمحصولي الشلب وزهرة الشمس.</w:t>
      </w:r>
    </w:p>
    <w:p w:rsidR="00DA06CD" w:rsidRPr="005B3DC5" w:rsidRDefault="009A45A1"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كمية الإنتاج القطن والذرة والبطاطا.</w:t>
      </w:r>
    </w:p>
    <w:p w:rsidR="009A45A1" w:rsidRPr="005B3DC5" w:rsidRDefault="009A45A1" w:rsidP="005B3DC5">
      <w:pPr>
        <w:pStyle w:val="ListParagraph"/>
        <w:numPr>
          <w:ilvl w:val="0"/>
          <w:numId w:val="4"/>
        </w:numPr>
        <w:tabs>
          <w:tab w:val="right" w:pos="386"/>
          <w:tab w:val="right" w:pos="566"/>
        </w:tabs>
        <w:ind w:right="540" w:hanging="784"/>
        <w:jc w:val="both"/>
        <w:rPr>
          <w:rFonts w:ascii="Calibri" w:eastAsia="Calibri" w:hAnsi="Calibri" w:cs="AL-Mohanad"/>
          <w:sz w:val="28"/>
          <w:szCs w:val="28"/>
          <w:lang w:bidi="ar-IQ"/>
        </w:rPr>
      </w:pPr>
      <w:r w:rsidRPr="005B3DC5">
        <w:rPr>
          <w:rFonts w:ascii="Calibri" w:eastAsia="Calibri" w:hAnsi="Calibri" w:cs="AL-Mohanad" w:hint="cs"/>
          <w:sz w:val="28"/>
          <w:szCs w:val="28"/>
          <w:rtl/>
          <w:lang w:bidi="ar-IQ"/>
        </w:rPr>
        <w:t>المساحة المزروعة القطن والذرة والبطاطا.</w:t>
      </w:r>
    </w:p>
    <w:p w:rsidR="009A45A1" w:rsidRPr="005B3DC5" w:rsidRDefault="009A45A1" w:rsidP="005B3DC5">
      <w:pPr>
        <w:pStyle w:val="ListParagraph"/>
        <w:numPr>
          <w:ilvl w:val="0"/>
          <w:numId w:val="4"/>
        </w:numPr>
        <w:tabs>
          <w:tab w:val="right" w:pos="386"/>
          <w:tab w:val="right" w:pos="566"/>
        </w:tabs>
        <w:ind w:right="540" w:hanging="784"/>
        <w:jc w:val="both"/>
        <w:rPr>
          <w:rFonts w:ascii="Arial" w:hAnsi="Arial" w:cs="AL-Mohanad"/>
          <w:b/>
          <w:bCs/>
          <w:lang w:bidi="ar-IQ"/>
        </w:rPr>
      </w:pPr>
      <w:r w:rsidRPr="005B3DC5">
        <w:rPr>
          <w:rFonts w:ascii="Calibri" w:eastAsia="Calibri" w:hAnsi="Calibri" w:cs="AL-Mohanad" w:hint="cs"/>
          <w:sz w:val="28"/>
          <w:szCs w:val="28"/>
          <w:rtl/>
          <w:lang w:bidi="ar-IQ"/>
        </w:rPr>
        <w:t>متوسط الغلة لمحصولي القطن والذرة والبطاطا</w:t>
      </w:r>
      <w:r w:rsidRPr="005B3DC5">
        <w:rPr>
          <w:rFonts w:ascii="Arial" w:hAnsi="Arial" w:cs="AL-Mohanad" w:hint="cs"/>
          <w:b/>
          <w:bCs/>
          <w:rtl/>
          <w:lang w:bidi="ar-IQ"/>
        </w:rPr>
        <w:t>.</w:t>
      </w:r>
    </w:p>
    <w:p w:rsidR="00DA06CD" w:rsidRPr="005B3DC5" w:rsidRDefault="00DA06CD" w:rsidP="005B3DC5">
      <w:pPr>
        <w:spacing w:line="360" w:lineRule="auto"/>
        <w:ind w:hanging="784"/>
        <w:jc w:val="lowKashida"/>
        <w:rPr>
          <w:rFonts w:ascii="Arial" w:hAnsi="Arial" w:cs="AL-Mohanad"/>
          <w:b/>
          <w:bCs/>
          <w:rtl/>
          <w:lang w:bidi="ar-IQ"/>
        </w:rPr>
      </w:pPr>
    </w:p>
    <w:p w:rsidR="009A45A1" w:rsidRPr="005B3DC5" w:rsidRDefault="009A45A1" w:rsidP="005B3DC5">
      <w:pPr>
        <w:spacing w:line="360" w:lineRule="auto"/>
        <w:ind w:hanging="784"/>
        <w:jc w:val="lowKashida"/>
        <w:rPr>
          <w:rFonts w:ascii="Arial" w:hAnsi="Arial" w:cs="AL-Mohanad"/>
          <w:b/>
          <w:bCs/>
          <w:rtl/>
          <w:lang w:bidi="ar-IQ"/>
        </w:rPr>
      </w:pPr>
    </w:p>
    <w:p w:rsidR="000645B0" w:rsidRPr="005B3DC5" w:rsidRDefault="000645B0" w:rsidP="005B3DC5">
      <w:pPr>
        <w:ind w:left="26" w:hanging="784"/>
        <w:jc w:val="lowKashida"/>
        <w:rPr>
          <w:rFonts w:cs="AL-Mohanad"/>
          <w:sz w:val="28"/>
          <w:szCs w:val="28"/>
          <w:rtl/>
          <w:lang w:bidi="ar-IQ"/>
        </w:rPr>
      </w:pPr>
      <w:r w:rsidRPr="005B3DC5">
        <w:rPr>
          <w:rFonts w:cs="AL-Mohanad" w:hint="cs"/>
          <w:sz w:val="28"/>
          <w:szCs w:val="28"/>
          <w:rtl/>
          <w:lang w:bidi="ar-IQ"/>
        </w:rPr>
        <w:t>الإطار:- يقصد به مجموعة من الجداول أو القوائم التي تتضمن أسماء حائزي كل  محصول والمساحة المزروعة حسب الوحدات الإدارية والمقاطعات المكونة لها والقرى أو التجمعات السكنية ضمن كل منها والتي تخص موسم زراعي محدد إضافة إلى بعض المؤشـرات الأخـرى الضروريـة على أن يراعي فيه الشمول التام دون حذف أو تكرار.</w:t>
      </w:r>
    </w:p>
    <w:p w:rsidR="000645B0" w:rsidRPr="005B3DC5" w:rsidRDefault="000645B0" w:rsidP="005B3DC5">
      <w:pPr>
        <w:pStyle w:val="ListParagraph"/>
        <w:tabs>
          <w:tab w:val="right" w:pos="386"/>
          <w:tab w:val="right" w:pos="566"/>
        </w:tabs>
        <w:ind w:right="540" w:hanging="784"/>
        <w:jc w:val="both"/>
        <w:rPr>
          <w:rFonts w:ascii="Calibri" w:eastAsia="Calibri" w:hAnsi="Calibri" w:cs="AL-Mohanad"/>
          <w:sz w:val="18"/>
          <w:szCs w:val="18"/>
          <w:rtl/>
          <w:lang w:bidi="ar-IQ"/>
        </w:rPr>
      </w:pPr>
    </w:p>
    <w:p w:rsidR="000645B0" w:rsidRPr="005B3DC5" w:rsidRDefault="000645B0" w:rsidP="005B3DC5">
      <w:pPr>
        <w:pStyle w:val="ListParagraph"/>
        <w:tabs>
          <w:tab w:val="right" w:pos="386"/>
          <w:tab w:val="right" w:pos="566"/>
        </w:tabs>
        <w:ind w:left="-154" w:right="540" w:hanging="630"/>
        <w:jc w:val="both"/>
        <w:rPr>
          <w:rFonts w:cs="AL-Mohanad"/>
          <w:sz w:val="28"/>
          <w:szCs w:val="28"/>
          <w:rtl/>
          <w:lang w:bidi="ar-IQ"/>
        </w:rPr>
      </w:pPr>
      <w:r w:rsidRPr="005B3DC5">
        <w:rPr>
          <w:rFonts w:cs="AL-Mohanad" w:hint="cs"/>
          <w:sz w:val="28"/>
          <w:szCs w:val="28"/>
          <w:rtl/>
          <w:lang w:bidi="ar-IQ"/>
        </w:rPr>
        <w:t>الحائز:- هو شخص طبيعي أو شخصية قانونية يمارس سيطرة إدارية على تشغيل الحيازة ويتخذ القرارات باستخدام المواد المتاحة وتقع على عاتقه المسؤوليات الفنية والاقتصادية الخاصة بالحيازة وقد يتولى المسؤوليات مباشرة أو بواسطة وكيل.</w:t>
      </w:r>
    </w:p>
    <w:p w:rsidR="00A41768" w:rsidRPr="005B3DC5" w:rsidRDefault="00A41768" w:rsidP="005B3DC5">
      <w:pPr>
        <w:spacing w:line="360" w:lineRule="auto"/>
        <w:ind w:hanging="784"/>
        <w:jc w:val="lowKashida"/>
        <w:rPr>
          <w:rFonts w:ascii="Arial" w:hAnsi="Arial" w:cs="AL-Mohanad"/>
          <w:b/>
          <w:bCs/>
          <w:sz w:val="16"/>
          <w:szCs w:val="16"/>
          <w:rtl/>
          <w:lang w:bidi="ar-IQ"/>
        </w:rPr>
      </w:pPr>
    </w:p>
    <w:p w:rsidR="000645B0" w:rsidRPr="005B3DC5" w:rsidRDefault="000645B0" w:rsidP="005B3DC5">
      <w:pPr>
        <w:pStyle w:val="ListParagraph"/>
        <w:numPr>
          <w:ilvl w:val="0"/>
          <w:numId w:val="5"/>
        </w:numPr>
        <w:spacing w:after="200" w:line="276" w:lineRule="auto"/>
        <w:ind w:left="-424" w:right="540" w:hanging="270"/>
        <w:jc w:val="both"/>
        <w:rPr>
          <w:rFonts w:cs="AL-Mohanad"/>
          <w:sz w:val="28"/>
          <w:szCs w:val="28"/>
          <w:lang w:bidi="ar-IQ"/>
        </w:rPr>
      </w:pPr>
      <w:r w:rsidRPr="005B3DC5">
        <w:rPr>
          <w:rFonts w:cs="AL-Mohanad" w:hint="cs"/>
          <w:b/>
          <w:bCs/>
          <w:sz w:val="28"/>
          <w:szCs w:val="28"/>
          <w:rtl/>
          <w:lang w:bidi="ar-IQ"/>
        </w:rPr>
        <w:lastRenderedPageBreak/>
        <w:t>طرق الاحتساب</w:t>
      </w:r>
      <w:r w:rsidRPr="005B3DC5">
        <w:rPr>
          <w:rFonts w:cs="AL-Mohanad" w:hint="cs"/>
          <w:sz w:val="28"/>
          <w:szCs w:val="28"/>
          <w:rtl/>
          <w:lang w:bidi="ar-IQ"/>
        </w:rPr>
        <w:t>:-</w:t>
      </w:r>
    </w:p>
    <w:p w:rsidR="000645B0" w:rsidRPr="005B3DC5" w:rsidRDefault="000645B0" w:rsidP="005B3DC5">
      <w:pPr>
        <w:pStyle w:val="ListParagraph"/>
        <w:ind w:right="540" w:hanging="784"/>
        <w:jc w:val="both"/>
        <w:rPr>
          <w:rFonts w:cs="AL-Mohanad"/>
          <w:sz w:val="28"/>
          <w:szCs w:val="28"/>
          <w:lang w:bidi="ar-IQ"/>
        </w:rPr>
      </w:pPr>
    </w:p>
    <w:p w:rsidR="000645B0" w:rsidRPr="005B3DC5" w:rsidRDefault="000645B0" w:rsidP="005B3DC5">
      <w:pPr>
        <w:pStyle w:val="ListParagraph"/>
        <w:ind w:right="540" w:hanging="784"/>
        <w:jc w:val="both"/>
        <w:rPr>
          <w:rFonts w:cs="AL-Mohanad"/>
          <w:sz w:val="28"/>
          <w:szCs w:val="28"/>
          <w:rtl/>
          <w:lang w:bidi="ar-IQ"/>
        </w:rPr>
      </w:pPr>
      <w:r w:rsidRPr="005B3DC5">
        <w:rPr>
          <w:rFonts w:cs="AL-Mohanad" w:hint="cs"/>
          <w:sz w:val="28"/>
          <w:szCs w:val="28"/>
          <w:rtl/>
          <w:lang w:bidi="ar-IQ"/>
        </w:rPr>
        <w:t>الإنتاج (طن)= المساحة ×الغلة ÷1000</w:t>
      </w:r>
    </w:p>
    <w:p w:rsidR="000645B0" w:rsidRPr="005B3DC5" w:rsidRDefault="000645B0" w:rsidP="005B3DC5">
      <w:pPr>
        <w:pStyle w:val="ListParagraph"/>
        <w:ind w:right="540" w:hanging="784"/>
        <w:jc w:val="both"/>
        <w:rPr>
          <w:rFonts w:cs="AL-Mohanad"/>
          <w:sz w:val="28"/>
          <w:szCs w:val="28"/>
          <w:rtl/>
          <w:lang w:bidi="ar-IQ"/>
        </w:rPr>
      </w:pPr>
      <w:r w:rsidRPr="005B3DC5">
        <w:rPr>
          <w:rFonts w:cs="AL-Mohanad" w:hint="cs"/>
          <w:sz w:val="28"/>
          <w:szCs w:val="28"/>
          <w:rtl/>
          <w:lang w:bidi="ar-IQ"/>
        </w:rPr>
        <w:t>الغلة = الإنتاج ÷ المساحة × 1000</w:t>
      </w:r>
    </w:p>
    <w:p w:rsidR="00CF5992" w:rsidRPr="005B3DC5" w:rsidRDefault="000645B0" w:rsidP="005B3DC5">
      <w:pPr>
        <w:pStyle w:val="ListParagraph"/>
        <w:ind w:right="540" w:hanging="784"/>
        <w:jc w:val="both"/>
        <w:rPr>
          <w:rFonts w:cs="AL-Mohanad"/>
          <w:sz w:val="28"/>
          <w:szCs w:val="28"/>
          <w:rtl/>
          <w:lang w:bidi="ar-IQ"/>
        </w:rPr>
      </w:pPr>
      <w:r w:rsidRPr="005B3DC5">
        <w:rPr>
          <w:rFonts w:cs="AL-Mohanad" w:hint="cs"/>
          <w:sz w:val="28"/>
          <w:szCs w:val="28"/>
          <w:rtl/>
          <w:lang w:bidi="ar-IQ"/>
        </w:rPr>
        <w:t xml:space="preserve">الغلة على مستوى العراق = الإنتاج على مستوى العراق ÷ المساحة على </w:t>
      </w:r>
      <w:r w:rsidR="009E5785" w:rsidRPr="005B3DC5">
        <w:rPr>
          <w:rFonts w:cs="AL-Mohanad" w:hint="cs"/>
          <w:sz w:val="28"/>
          <w:szCs w:val="28"/>
          <w:rtl/>
          <w:lang w:bidi="ar-IQ"/>
        </w:rPr>
        <w:t>مستوى العرا</w:t>
      </w:r>
      <w:r w:rsidR="009E5785" w:rsidRPr="005B3DC5">
        <w:rPr>
          <w:rFonts w:cs="AL-Mohanad" w:hint="eastAsia"/>
          <w:sz w:val="28"/>
          <w:szCs w:val="28"/>
          <w:rtl/>
          <w:lang w:bidi="ar-IQ"/>
        </w:rPr>
        <w:t>ق</w:t>
      </w:r>
      <w:r w:rsidR="00CF5992" w:rsidRPr="005B3DC5">
        <w:rPr>
          <w:rFonts w:cs="AL-Mohanad" w:hint="cs"/>
          <w:sz w:val="28"/>
          <w:szCs w:val="28"/>
          <w:rtl/>
          <w:lang w:bidi="ar-IQ"/>
        </w:rPr>
        <w:t xml:space="preserve"> × 1000</w:t>
      </w:r>
    </w:p>
    <w:p w:rsidR="00EB26DA" w:rsidRPr="005B3DC5" w:rsidRDefault="005B3DC5" w:rsidP="005B3DC5">
      <w:pPr>
        <w:pStyle w:val="ListParagraph"/>
        <w:numPr>
          <w:ilvl w:val="0"/>
          <w:numId w:val="5"/>
        </w:numPr>
        <w:ind w:left="-424" w:hanging="270"/>
        <w:rPr>
          <w:rFonts w:cs="AL-Mohanad"/>
          <w:rtl/>
          <w:lang w:bidi="ar-IQ"/>
        </w:rPr>
      </w:pPr>
      <w:r w:rsidRPr="005B3DC5">
        <w:rPr>
          <w:rFonts w:cs="AL-Mohanad" w:hint="cs"/>
          <w:b/>
          <w:bCs/>
          <w:sz w:val="28"/>
          <w:szCs w:val="28"/>
          <w:rtl/>
          <w:lang w:bidi="ar-IQ"/>
        </w:rPr>
        <w:t xml:space="preserve">التصانيف </w:t>
      </w:r>
      <w:r>
        <w:rPr>
          <w:rFonts w:cs="AL-Mohanad" w:hint="cs"/>
          <w:rtl/>
          <w:lang w:bidi="ar-IQ"/>
        </w:rPr>
        <w:t>: لايوجد</w:t>
      </w:r>
    </w:p>
    <w:p w:rsidR="000645B0" w:rsidRPr="005B3DC5" w:rsidRDefault="000645B0" w:rsidP="005B3DC5">
      <w:pPr>
        <w:ind w:hanging="784"/>
        <w:rPr>
          <w:rFonts w:cs="AL-Mohanad"/>
          <w:rtl/>
          <w:lang w:bidi="ar-IQ"/>
        </w:rPr>
      </w:pPr>
    </w:p>
    <w:p w:rsidR="000645B0" w:rsidRPr="005B3DC5" w:rsidRDefault="005B3DC5" w:rsidP="005B3DC5">
      <w:pPr>
        <w:ind w:hanging="784"/>
        <w:rPr>
          <w:rFonts w:cs="AL-Mohanad"/>
          <w:sz w:val="28"/>
          <w:szCs w:val="28"/>
          <w:rtl/>
          <w:lang w:bidi="ar-IQ"/>
        </w:rPr>
      </w:pPr>
      <w:r>
        <w:rPr>
          <w:rFonts w:cs="AL-Mohanad" w:hint="cs"/>
          <w:sz w:val="28"/>
          <w:szCs w:val="28"/>
          <w:rtl/>
          <w:lang w:bidi="ar-IQ"/>
        </w:rPr>
        <w:t>6</w:t>
      </w:r>
      <w:r w:rsidRPr="005B3DC5">
        <w:rPr>
          <w:rFonts w:cs="AL-Mohanad" w:hint="cs"/>
          <w:b/>
          <w:bCs/>
          <w:sz w:val="28"/>
          <w:szCs w:val="28"/>
          <w:rtl/>
          <w:lang w:bidi="ar-IQ"/>
        </w:rPr>
        <w:t xml:space="preserve">. </w:t>
      </w:r>
      <w:r w:rsidR="000645B0" w:rsidRPr="005B3DC5">
        <w:rPr>
          <w:rFonts w:cs="AL-Mohanad" w:hint="cs"/>
          <w:b/>
          <w:bCs/>
          <w:sz w:val="28"/>
          <w:szCs w:val="28"/>
          <w:rtl/>
          <w:lang w:bidi="ar-IQ"/>
        </w:rPr>
        <w:t xml:space="preserve"> توفر البيانات :</w:t>
      </w:r>
    </w:p>
    <w:p w:rsidR="000645B0" w:rsidRPr="005B3DC5" w:rsidRDefault="000645B0" w:rsidP="005B3DC5">
      <w:pPr>
        <w:ind w:hanging="784"/>
        <w:rPr>
          <w:rFonts w:cs="AL-Mohanad"/>
          <w:sz w:val="28"/>
          <w:szCs w:val="28"/>
          <w:rtl/>
          <w:lang w:bidi="ar-IQ"/>
        </w:rPr>
      </w:pPr>
      <w:r w:rsidRPr="005B3DC5">
        <w:rPr>
          <w:rFonts w:cs="AL-Mohanad" w:hint="cs"/>
          <w:sz w:val="28"/>
          <w:szCs w:val="28"/>
          <w:rtl/>
          <w:lang w:bidi="ar-IQ"/>
        </w:rPr>
        <w:t>- مدى الجغرافي:- على مستوى العراق محافظات فقط.ماعدا إقليم كردستان</w:t>
      </w:r>
    </w:p>
    <w:p w:rsidR="000645B0" w:rsidRPr="005B3DC5" w:rsidRDefault="000645B0" w:rsidP="005B3DC5">
      <w:pPr>
        <w:ind w:hanging="784"/>
        <w:jc w:val="both"/>
        <w:rPr>
          <w:rFonts w:cs="AL-Mohanad"/>
          <w:sz w:val="28"/>
          <w:szCs w:val="28"/>
          <w:rtl/>
          <w:lang w:bidi="ar-IQ"/>
        </w:rPr>
      </w:pPr>
      <w:r w:rsidRPr="005B3DC5">
        <w:rPr>
          <w:rFonts w:cs="AL-Mohanad" w:hint="cs"/>
          <w:sz w:val="28"/>
          <w:szCs w:val="28"/>
          <w:rtl/>
          <w:lang w:bidi="ar-IQ"/>
        </w:rPr>
        <w:t xml:space="preserve">- الدورية :- ومما تجدر الإشارة ا ن </w:t>
      </w:r>
      <w:r w:rsidR="00CF5992" w:rsidRPr="005B3DC5">
        <w:rPr>
          <w:rFonts w:cs="AL-Mohanad" w:hint="cs"/>
          <w:sz w:val="28"/>
          <w:szCs w:val="28"/>
          <w:rtl/>
          <w:lang w:bidi="ar-IQ"/>
        </w:rPr>
        <w:t xml:space="preserve">شعبة الإنتاج النباتي بدء العمل </w:t>
      </w:r>
      <w:r w:rsidR="00A52FC6" w:rsidRPr="005B3DC5">
        <w:rPr>
          <w:rFonts w:cs="AL-Mohanad" w:hint="cs"/>
          <w:sz w:val="28"/>
          <w:szCs w:val="28"/>
          <w:rtl/>
          <w:lang w:bidi="ar-IQ"/>
        </w:rPr>
        <w:t xml:space="preserve"> سن</w:t>
      </w:r>
      <w:r w:rsidR="00A52FC6" w:rsidRPr="005B3DC5">
        <w:rPr>
          <w:rFonts w:cs="AL-Mohanad" w:hint="eastAsia"/>
          <w:sz w:val="28"/>
          <w:szCs w:val="28"/>
          <w:rtl/>
          <w:lang w:bidi="ar-IQ"/>
        </w:rPr>
        <w:t>ة</w:t>
      </w:r>
      <w:r w:rsidRPr="005B3DC5">
        <w:rPr>
          <w:rFonts w:cs="AL-Mohanad" w:hint="cs"/>
          <w:sz w:val="28"/>
          <w:szCs w:val="28"/>
          <w:rtl/>
          <w:lang w:bidi="ar-IQ"/>
        </w:rPr>
        <w:t xml:space="preserve"> 19</w:t>
      </w:r>
      <w:r w:rsidR="00A52FC6" w:rsidRPr="005B3DC5">
        <w:rPr>
          <w:rFonts w:cs="AL-Mohanad" w:hint="cs"/>
          <w:sz w:val="28"/>
          <w:szCs w:val="28"/>
          <w:rtl/>
          <w:lang w:bidi="ar-IQ"/>
        </w:rPr>
        <w:t>6</w:t>
      </w:r>
      <w:r w:rsidRPr="005B3DC5">
        <w:rPr>
          <w:rFonts w:cs="AL-Mohanad" w:hint="cs"/>
          <w:sz w:val="28"/>
          <w:szCs w:val="28"/>
          <w:rtl/>
          <w:lang w:bidi="ar-IQ"/>
        </w:rPr>
        <w:t>0.</w:t>
      </w:r>
    </w:p>
    <w:p w:rsidR="000645B0" w:rsidRPr="005B3DC5" w:rsidRDefault="000645B0" w:rsidP="005B3DC5">
      <w:pPr>
        <w:ind w:hanging="784"/>
        <w:jc w:val="both"/>
        <w:rPr>
          <w:rFonts w:cs="AL-Mohanad"/>
          <w:sz w:val="28"/>
          <w:szCs w:val="28"/>
          <w:lang w:bidi="ar-IQ"/>
        </w:rPr>
      </w:pPr>
      <w:r w:rsidRPr="005B3DC5">
        <w:rPr>
          <w:rFonts w:cs="AL-Mohanad" w:hint="cs"/>
          <w:sz w:val="28"/>
          <w:szCs w:val="28"/>
          <w:rtl/>
          <w:lang w:bidi="ar-IQ"/>
        </w:rPr>
        <w:t xml:space="preserve">- توفر البيانات للنشر بشكل </w:t>
      </w:r>
      <w:r w:rsidRPr="005B3DC5">
        <w:rPr>
          <w:rFonts w:cs="AL-Mohanad"/>
          <w:sz w:val="28"/>
          <w:szCs w:val="28"/>
          <w:lang w:bidi="ar-IQ"/>
        </w:rPr>
        <w:t>excel _</w:t>
      </w:r>
      <w:proofErr w:type="spellStart"/>
      <w:r w:rsidRPr="005B3DC5">
        <w:rPr>
          <w:rFonts w:cs="AL-Mohanad"/>
          <w:sz w:val="28"/>
          <w:szCs w:val="28"/>
          <w:lang w:bidi="ar-IQ"/>
        </w:rPr>
        <w:t>pdf</w:t>
      </w:r>
      <w:proofErr w:type="spellEnd"/>
    </w:p>
    <w:p w:rsidR="000645B0" w:rsidRPr="005B3DC5" w:rsidRDefault="000645B0" w:rsidP="005B3DC5">
      <w:pPr>
        <w:ind w:hanging="784"/>
        <w:rPr>
          <w:rFonts w:cs="AL-Mohanad"/>
          <w:lang w:bidi="ar-IQ"/>
        </w:rPr>
      </w:pPr>
    </w:p>
    <w:sectPr w:rsidR="000645B0" w:rsidRPr="005B3DC5" w:rsidSect="005B3DC5">
      <w:footerReference w:type="default" r:id="rId7"/>
      <w:pgSz w:w="11906" w:h="16838"/>
      <w:pgMar w:top="1440" w:right="1440" w:bottom="1440" w:left="1440"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DC5" w:rsidRDefault="005B3DC5" w:rsidP="005B3DC5">
      <w:r>
        <w:separator/>
      </w:r>
    </w:p>
  </w:endnote>
  <w:endnote w:type="continuationSeparator" w:id="1">
    <w:p w:rsidR="005B3DC5" w:rsidRDefault="005B3DC5" w:rsidP="005B3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03422"/>
      <w:docPartObj>
        <w:docPartGallery w:val="Page Numbers (Bottom of Page)"/>
        <w:docPartUnique/>
      </w:docPartObj>
    </w:sdtPr>
    <w:sdtContent>
      <w:p w:rsidR="005B3DC5" w:rsidRDefault="005B3DC5">
        <w:pPr>
          <w:pStyle w:val="Footer"/>
          <w:jc w:val="center"/>
        </w:pPr>
        <w:fldSimple w:instr=" PAGE   \* MERGEFORMAT ">
          <w:r>
            <w:rPr>
              <w:noProof/>
              <w:rtl/>
            </w:rPr>
            <w:t>3</w:t>
          </w:r>
        </w:fldSimple>
      </w:p>
    </w:sdtContent>
  </w:sdt>
  <w:p w:rsidR="005B3DC5" w:rsidRDefault="005B3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DC5" w:rsidRDefault="005B3DC5" w:rsidP="005B3DC5">
      <w:r>
        <w:separator/>
      </w:r>
    </w:p>
  </w:footnote>
  <w:footnote w:type="continuationSeparator" w:id="1">
    <w:p w:rsidR="005B3DC5" w:rsidRDefault="005B3DC5" w:rsidP="005B3D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32BDD"/>
    <w:multiLevelType w:val="hybridMultilevel"/>
    <w:tmpl w:val="DDF82CD8"/>
    <w:lvl w:ilvl="0" w:tplc="811C8C04">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BC4F96"/>
    <w:multiLevelType w:val="hybridMultilevel"/>
    <w:tmpl w:val="5EF8DE78"/>
    <w:lvl w:ilvl="0" w:tplc="BC26A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772806"/>
    <w:multiLevelType w:val="hybridMultilevel"/>
    <w:tmpl w:val="8850D6D6"/>
    <w:lvl w:ilvl="0" w:tplc="BCF82A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71E8F"/>
    <w:multiLevelType w:val="hybridMultilevel"/>
    <w:tmpl w:val="C28E5E84"/>
    <w:lvl w:ilvl="0" w:tplc="86EA6158">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
    <w:nsid w:val="6C291EDE"/>
    <w:multiLevelType w:val="hybridMultilevel"/>
    <w:tmpl w:val="E3F6FB44"/>
    <w:lvl w:ilvl="0" w:tplc="A93287D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14074"/>
    <w:rsid w:val="000645B0"/>
    <w:rsid w:val="001446ED"/>
    <w:rsid w:val="0020216A"/>
    <w:rsid w:val="00214074"/>
    <w:rsid w:val="003455F8"/>
    <w:rsid w:val="00347E9B"/>
    <w:rsid w:val="00426F17"/>
    <w:rsid w:val="005B3DC5"/>
    <w:rsid w:val="00637724"/>
    <w:rsid w:val="00683C67"/>
    <w:rsid w:val="00730E05"/>
    <w:rsid w:val="00825E2F"/>
    <w:rsid w:val="008417EA"/>
    <w:rsid w:val="009A45A1"/>
    <w:rsid w:val="009E5785"/>
    <w:rsid w:val="00A41768"/>
    <w:rsid w:val="00A52FC6"/>
    <w:rsid w:val="00B03BCA"/>
    <w:rsid w:val="00CF5992"/>
    <w:rsid w:val="00DA06CD"/>
    <w:rsid w:val="00DC7D7E"/>
    <w:rsid w:val="00E12AAD"/>
    <w:rsid w:val="00EB26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07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6CD"/>
    <w:pPr>
      <w:ind w:left="720"/>
      <w:contextualSpacing/>
    </w:pPr>
  </w:style>
  <w:style w:type="paragraph" w:styleId="Header">
    <w:name w:val="header"/>
    <w:basedOn w:val="Normal"/>
    <w:link w:val="HeaderChar"/>
    <w:uiPriority w:val="99"/>
    <w:semiHidden/>
    <w:unhideWhenUsed/>
    <w:rsid w:val="005B3DC5"/>
    <w:pPr>
      <w:tabs>
        <w:tab w:val="center" w:pos="4320"/>
        <w:tab w:val="right" w:pos="8640"/>
      </w:tabs>
    </w:pPr>
  </w:style>
  <w:style w:type="character" w:customStyle="1" w:styleId="HeaderChar">
    <w:name w:val="Header Char"/>
    <w:basedOn w:val="DefaultParagraphFont"/>
    <w:link w:val="Header"/>
    <w:uiPriority w:val="99"/>
    <w:semiHidden/>
    <w:rsid w:val="005B3D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DC5"/>
    <w:pPr>
      <w:tabs>
        <w:tab w:val="center" w:pos="4320"/>
        <w:tab w:val="right" w:pos="8640"/>
      </w:tabs>
    </w:pPr>
  </w:style>
  <w:style w:type="character" w:customStyle="1" w:styleId="FooterChar">
    <w:name w:val="Footer Char"/>
    <w:basedOn w:val="DefaultParagraphFont"/>
    <w:link w:val="Footer"/>
    <w:uiPriority w:val="99"/>
    <w:rsid w:val="005B3DC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3888</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Rajaa</cp:lastModifiedBy>
  <cp:revision>2</cp:revision>
  <dcterms:created xsi:type="dcterms:W3CDTF">2013-05-14T05:32:00Z</dcterms:created>
  <dcterms:modified xsi:type="dcterms:W3CDTF">2013-05-14T05:32:00Z</dcterms:modified>
</cp:coreProperties>
</file>